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5C9" w:rsidRPr="003246F7" w:rsidRDefault="00F415C9" w:rsidP="00F415C9">
      <w:pPr>
        <w:jc w:val="center"/>
        <w:rPr>
          <w:sz w:val="20"/>
          <w:szCs w:val="20"/>
        </w:rPr>
      </w:pPr>
      <w:r w:rsidRPr="003246F7">
        <w:rPr>
          <w:sz w:val="20"/>
          <w:szCs w:val="20"/>
        </w:rPr>
        <w:t>Карта учебно-методической обеспеченности дисциплины</w:t>
      </w:r>
    </w:p>
    <w:p w:rsidR="00F415C9" w:rsidRPr="003246F7" w:rsidRDefault="00F415C9" w:rsidP="00F415C9">
      <w:pPr>
        <w:jc w:val="center"/>
        <w:rPr>
          <w:sz w:val="20"/>
          <w:szCs w:val="20"/>
          <w:lang w:val="kk-KZ"/>
        </w:rPr>
      </w:pPr>
      <w:r w:rsidRPr="003246F7">
        <w:rPr>
          <w:sz w:val="20"/>
          <w:szCs w:val="20"/>
          <w:lang w:val="kk-KZ"/>
        </w:rPr>
        <w:t xml:space="preserve">                                             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993"/>
        <w:gridCol w:w="1559"/>
        <w:gridCol w:w="2268"/>
        <w:gridCol w:w="2835"/>
        <w:gridCol w:w="567"/>
        <w:gridCol w:w="708"/>
        <w:gridCol w:w="567"/>
        <w:gridCol w:w="567"/>
      </w:tblGrid>
      <w:tr w:rsidR="00F415C9" w:rsidRPr="003246F7" w:rsidTr="002D37CA">
        <w:tc>
          <w:tcPr>
            <w:tcW w:w="426" w:type="dxa"/>
            <w:vMerge w:val="restart"/>
          </w:tcPr>
          <w:p w:rsidR="00F415C9" w:rsidRPr="003246F7" w:rsidRDefault="00F415C9" w:rsidP="002D37CA">
            <w:pPr>
              <w:rPr>
                <w:sz w:val="20"/>
                <w:szCs w:val="20"/>
              </w:rPr>
            </w:pPr>
            <w:r w:rsidRPr="003246F7">
              <w:rPr>
                <w:sz w:val="20"/>
                <w:szCs w:val="20"/>
              </w:rPr>
              <w:t>№</w:t>
            </w:r>
          </w:p>
        </w:tc>
        <w:tc>
          <w:tcPr>
            <w:tcW w:w="993" w:type="dxa"/>
            <w:vMerge w:val="restart"/>
          </w:tcPr>
          <w:p w:rsidR="00F415C9" w:rsidRPr="003246F7" w:rsidRDefault="00F415C9" w:rsidP="002D37CA">
            <w:pPr>
              <w:rPr>
                <w:sz w:val="20"/>
                <w:szCs w:val="20"/>
              </w:rPr>
            </w:pPr>
            <w:r w:rsidRPr="003246F7">
              <w:rPr>
                <w:sz w:val="20"/>
                <w:szCs w:val="20"/>
              </w:rPr>
              <w:t xml:space="preserve">Факультет </w:t>
            </w:r>
          </w:p>
        </w:tc>
        <w:tc>
          <w:tcPr>
            <w:tcW w:w="1559" w:type="dxa"/>
            <w:vMerge w:val="restart"/>
          </w:tcPr>
          <w:p w:rsidR="00F415C9" w:rsidRPr="003246F7" w:rsidRDefault="00F415C9" w:rsidP="002D37CA">
            <w:pPr>
              <w:rPr>
                <w:sz w:val="20"/>
                <w:szCs w:val="20"/>
                <w:lang w:val="kk-KZ"/>
              </w:rPr>
            </w:pPr>
            <w:r w:rsidRPr="003246F7">
              <w:rPr>
                <w:sz w:val="20"/>
                <w:szCs w:val="20"/>
                <w:lang w:val="kk-KZ"/>
              </w:rPr>
              <w:t xml:space="preserve">Код и наименование специальности  </w:t>
            </w:r>
          </w:p>
        </w:tc>
        <w:tc>
          <w:tcPr>
            <w:tcW w:w="2268" w:type="dxa"/>
            <w:vMerge w:val="restart"/>
          </w:tcPr>
          <w:p w:rsidR="00F415C9" w:rsidRPr="003246F7" w:rsidRDefault="00F415C9" w:rsidP="002D37CA">
            <w:pPr>
              <w:rPr>
                <w:sz w:val="20"/>
                <w:szCs w:val="20"/>
                <w:lang w:val="kk-KZ"/>
              </w:rPr>
            </w:pPr>
            <w:r w:rsidRPr="003246F7">
              <w:rPr>
                <w:sz w:val="20"/>
                <w:szCs w:val="20"/>
              </w:rPr>
              <w:t>Наименование дисциплины</w:t>
            </w:r>
          </w:p>
        </w:tc>
        <w:tc>
          <w:tcPr>
            <w:tcW w:w="2835" w:type="dxa"/>
            <w:vMerge w:val="restart"/>
          </w:tcPr>
          <w:p w:rsidR="00F415C9" w:rsidRPr="003246F7" w:rsidRDefault="00F415C9" w:rsidP="002D37CA">
            <w:pPr>
              <w:rPr>
                <w:sz w:val="20"/>
                <w:szCs w:val="20"/>
                <w:lang w:val="kk-KZ"/>
              </w:rPr>
            </w:pPr>
            <w:r w:rsidRPr="003246F7">
              <w:rPr>
                <w:sz w:val="20"/>
                <w:szCs w:val="20"/>
              </w:rPr>
              <w:t>Авторы и название учебника</w:t>
            </w:r>
          </w:p>
        </w:tc>
        <w:tc>
          <w:tcPr>
            <w:tcW w:w="2409" w:type="dxa"/>
            <w:gridSpan w:val="4"/>
          </w:tcPr>
          <w:p w:rsidR="00F415C9" w:rsidRPr="003246F7" w:rsidRDefault="00F415C9" w:rsidP="002D37CA">
            <w:pPr>
              <w:jc w:val="center"/>
              <w:rPr>
                <w:sz w:val="20"/>
                <w:szCs w:val="20"/>
                <w:lang w:val="kk-KZ"/>
              </w:rPr>
            </w:pPr>
            <w:r w:rsidRPr="003246F7">
              <w:rPr>
                <w:sz w:val="20"/>
                <w:szCs w:val="20"/>
              </w:rPr>
              <w:t xml:space="preserve">Количество в библиотеке </w:t>
            </w:r>
            <w:proofErr w:type="spellStart"/>
            <w:r w:rsidRPr="003246F7">
              <w:rPr>
                <w:sz w:val="20"/>
                <w:szCs w:val="20"/>
              </w:rPr>
              <w:t>КазНУ</w:t>
            </w:r>
            <w:proofErr w:type="spellEnd"/>
            <w:r w:rsidRPr="003246F7">
              <w:rPr>
                <w:sz w:val="20"/>
                <w:szCs w:val="20"/>
              </w:rPr>
              <w:t xml:space="preserve"> имени аль-</w:t>
            </w:r>
            <w:proofErr w:type="spellStart"/>
            <w:r w:rsidRPr="003246F7">
              <w:rPr>
                <w:sz w:val="20"/>
                <w:szCs w:val="20"/>
              </w:rPr>
              <w:t>Фараби</w:t>
            </w:r>
            <w:proofErr w:type="spellEnd"/>
          </w:p>
        </w:tc>
      </w:tr>
      <w:tr w:rsidR="00F415C9" w:rsidRPr="003246F7" w:rsidTr="002D37CA">
        <w:tc>
          <w:tcPr>
            <w:tcW w:w="426" w:type="dxa"/>
            <w:vMerge/>
          </w:tcPr>
          <w:p w:rsidR="00F415C9" w:rsidRPr="003246F7" w:rsidRDefault="00F415C9" w:rsidP="002D37C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vMerge/>
          </w:tcPr>
          <w:p w:rsidR="00F415C9" w:rsidRPr="003246F7" w:rsidRDefault="00F415C9" w:rsidP="002D37C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vMerge/>
          </w:tcPr>
          <w:p w:rsidR="00F415C9" w:rsidRPr="003246F7" w:rsidRDefault="00F415C9" w:rsidP="002D37C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vMerge/>
          </w:tcPr>
          <w:p w:rsidR="00F415C9" w:rsidRPr="003246F7" w:rsidRDefault="00F415C9" w:rsidP="002D37C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vMerge/>
          </w:tcPr>
          <w:p w:rsidR="00F415C9" w:rsidRPr="003246F7" w:rsidRDefault="00F415C9" w:rsidP="002D37C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gridSpan w:val="2"/>
          </w:tcPr>
          <w:p w:rsidR="00F415C9" w:rsidRPr="003246F7" w:rsidRDefault="00F415C9" w:rsidP="002D37CA">
            <w:pPr>
              <w:rPr>
                <w:sz w:val="20"/>
                <w:szCs w:val="20"/>
                <w:lang w:val="kk-KZ"/>
              </w:rPr>
            </w:pPr>
            <w:r w:rsidRPr="003246F7">
              <w:rPr>
                <w:sz w:val="20"/>
                <w:szCs w:val="20"/>
              </w:rPr>
              <w:t>основная</w:t>
            </w:r>
          </w:p>
        </w:tc>
        <w:tc>
          <w:tcPr>
            <w:tcW w:w="1134" w:type="dxa"/>
            <w:gridSpan w:val="2"/>
          </w:tcPr>
          <w:p w:rsidR="00F415C9" w:rsidRPr="003246F7" w:rsidRDefault="00F415C9" w:rsidP="002D37CA">
            <w:pPr>
              <w:rPr>
                <w:sz w:val="20"/>
                <w:szCs w:val="20"/>
                <w:lang w:val="kk-KZ"/>
              </w:rPr>
            </w:pPr>
            <w:r w:rsidRPr="003246F7">
              <w:rPr>
                <w:sz w:val="20"/>
                <w:szCs w:val="20"/>
              </w:rPr>
              <w:t>дополнительная</w:t>
            </w:r>
          </w:p>
        </w:tc>
      </w:tr>
      <w:tr w:rsidR="00F415C9" w:rsidRPr="003246F7" w:rsidTr="002D37CA">
        <w:tc>
          <w:tcPr>
            <w:tcW w:w="426" w:type="dxa"/>
            <w:vMerge/>
          </w:tcPr>
          <w:p w:rsidR="00F415C9" w:rsidRPr="003246F7" w:rsidRDefault="00F415C9" w:rsidP="002D37C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vMerge/>
          </w:tcPr>
          <w:p w:rsidR="00F415C9" w:rsidRPr="003246F7" w:rsidRDefault="00F415C9" w:rsidP="002D37C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vMerge/>
          </w:tcPr>
          <w:p w:rsidR="00F415C9" w:rsidRPr="003246F7" w:rsidRDefault="00F415C9" w:rsidP="002D37C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vMerge/>
          </w:tcPr>
          <w:p w:rsidR="00F415C9" w:rsidRPr="003246F7" w:rsidRDefault="00F415C9" w:rsidP="002D37C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vMerge/>
          </w:tcPr>
          <w:p w:rsidR="00F415C9" w:rsidRPr="003246F7" w:rsidRDefault="00F415C9" w:rsidP="002D37C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F415C9" w:rsidRPr="003246F7" w:rsidRDefault="00F415C9" w:rsidP="002D37CA">
            <w:pPr>
              <w:rPr>
                <w:sz w:val="20"/>
                <w:szCs w:val="20"/>
                <w:lang w:val="kk-KZ"/>
              </w:rPr>
            </w:pPr>
            <w:proofErr w:type="spellStart"/>
            <w:r w:rsidRPr="003246F7">
              <w:rPr>
                <w:sz w:val="20"/>
                <w:szCs w:val="20"/>
              </w:rPr>
              <w:t>каз</w:t>
            </w:r>
            <w:proofErr w:type="spellEnd"/>
            <w:r w:rsidRPr="003246F7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F415C9" w:rsidRPr="003246F7" w:rsidRDefault="00F415C9" w:rsidP="002D37CA">
            <w:pPr>
              <w:rPr>
                <w:sz w:val="20"/>
                <w:szCs w:val="20"/>
                <w:lang w:val="kk-KZ"/>
              </w:rPr>
            </w:pPr>
            <w:r w:rsidRPr="003246F7">
              <w:rPr>
                <w:sz w:val="20"/>
                <w:szCs w:val="20"/>
              </w:rPr>
              <w:t>рус.</w:t>
            </w:r>
          </w:p>
        </w:tc>
        <w:tc>
          <w:tcPr>
            <w:tcW w:w="567" w:type="dxa"/>
          </w:tcPr>
          <w:p w:rsidR="00F415C9" w:rsidRPr="003246F7" w:rsidRDefault="00F415C9" w:rsidP="002D37CA">
            <w:pPr>
              <w:rPr>
                <w:sz w:val="20"/>
                <w:szCs w:val="20"/>
                <w:lang w:val="kk-KZ"/>
              </w:rPr>
            </w:pPr>
            <w:proofErr w:type="spellStart"/>
            <w:r w:rsidRPr="003246F7">
              <w:rPr>
                <w:sz w:val="20"/>
                <w:szCs w:val="20"/>
              </w:rPr>
              <w:t>каз</w:t>
            </w:r>
            <w:proofErr w:type="spellEnd"/>
            <w:r w:rsidRPr="003246F7"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F415C9" w:rsidRPr="003246F7" w:rsidRDefault="00F415C9" w:rsidP="002D37CA">
            <w:pPr>
              <w:rPr>
                <w:sz w:val="20"/>
                <w:szCs w:val="20"/>
                <w:lang w:val="kk-KZ"/>
              </w:rPr>
            </w:pPr>
            <w:r w:rsidRPr="003246F7">
              <w:rPr>
                <w:sz w:val="20"/>
                <w:szCs w:val="20"/>
              </w:rPr>
              <w:t>рус.</w:t>
            </w:r>
          </w:p>
        </w:tc>
      </w:tr>
      <w:tr w:rsidR="00F415C9" w:rsidRPr="002E4FC2" w:rsidTr="002D37CA">
        <w:trPr>
          <w:trHeight w:val="12305"/>
        </w:trPr>
        <w:tc>
          <w:tcPr>
            <w:tcW w:w="426" w:type="dxa"/>
          </w:tcPr>
          <w:p w:rsidR="00F415C9" w:rsidRPr="003246F7" w:rsidRDefault="00F415C9" w:rsidP="002D37CA">
            <w:pPr>
              <w:rPr>
                <w:sz w:val="20"/>
                <w:szCs w:val="20"/>
                <w:lang w:val="kk-KZ"/>
              </w:rPr>
            </w:pPr>
            <w:r w:rsidRPr="003246F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3" w:type="dxa"/>
          </w:tcPr>
          <w:p w:rsidR="00F415C9" w:rsidRPr="003246F7" w:rsidRDefault="00F415C9" w:rsidP="002D3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Факультет международных отношений</w:t>
            </w:r>
            <w:r w:rsidRPr="003246F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F415C9" w:rsidRPr="003246F7" w:rsidRDefault="00F415C9" w:rsidP="002D3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F415C9" w:rsidRDefault="00F415C9" w:rsidP="002D3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Иностранный язык дипломатических и деловых переговоров</w:t>
            </w:r>
          </w:p>
          <w:p w:rsidR="00F415C9" w:rsidRPr="00657E12" w:rsidRDefault="00F415C9" w:rsidP="002D3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Практика перевода текстов по специальности</w:t>
            </w:r>
          </w:p>
        </w:tc>
        <w:tc>
          <w:tcPr>
            <w:tcW w:w="2835" w:type="dxa"/>
          </w:tcPr>
          <w:p w:rsidR="00F415C9" w:rsidRDefault="00F415C9" w:rsidP="002D37CA">
            <w:pPr>
              <w:rPr>
                <w:sz w:val="22"/>
                <w:szCs w:val="22"/>
                <w:lang w:val="fr-FR" w:eastAsia="ko-KR"/>
              </w:rPr>
            </w:pPr>
            <w:r>
              <w:rPr>
                <w:sz w:val="22"/>
                <w:szCs w:val="22"/>
                <w:lang w:val="fr-FR" w:eastAsia="ko-KR"/>
              </w:rPr>
              <w:t>1.Le Fr</w:t>
            </w:r>
            <w:r w:rsidRPr="00072301">
              <w:rPr>
                <w:sz w:val="22"/>
                <w:szCs w:val="22"/>
                <w:lang w:val="fr-FR" w:eastAsia="ko-KR"/>
              </w:rPr>
              <w:t xml:space="preserve">ancais des relations internationales. </w:t>
            </w:r>
            <w:r>
              <w:rPr>
                <w:sz w:val="22"/>
                <w:szCs w:val="22"/>
                <w:lang w:val="fr-FR" w:eastAsia="ko-KR"/>
              </w:rPr>
              <w:t>M.</w:t>
            </w:r>
            <w:r>
              <w:rPr>
                <w:sz w:val="22"/>
                <w:szCs w:val="22"/>
                <w:lang w:eastAsia="ko-KR"/>
              </w:rPr>
              <w:t>В</w:t>
            </w:r>
            <w:r>
              <w:rPr>
                <w:sz w:val="22"/>
                <w:szCs w:val="22"/>
                <w:lang w:val="fr-FR" w:eastAsia="ko-KR"/>
              </w:rPr>
              <w:t>ony-N.Clement-Rondepierre.Hachette.1993</w:t>
            </w:r>
          </w:p>
          <w:p w:rsidR="00F415C9" w:rsidRPr="00072301" w:rsidRDefault="00F415C9" w:rsidP="002D37CA">
            <w:pPr>
              <w:rPr>
                <w:sz w:val="22"/>
                <w:szCs w:val="22"/>
                <w:lang w:val="fr-FR" w:eastAsia="ko-KR"/>
              </w:rPr>
            </w:pPr>
          </w:p>
          <w:p w:rsidR="00F415C9" w:rsidRDefault="00F415C9" w:rsidP="002D37CA">
            <w:pPr>
              <w:rPr>
                <w:sz w:val="22"/>
                <w:szCs w:val="22"/>
                <w:lang w:val="fr-FR" w:eastAsia="ko-KR"/>
              </w:rPr>
            </w:pPr>
            <w:r>
              <w:rPr>
                <w:sz w:val="22"/>
                <w:szCs w:val="22"/>
                <w:lang w:val="fr-FR" w:eastAsia="ko-KR"/>
              </w:rPr>
              <w:t>2.Faire des affaires en francais</w:t>
            </w:r>
          </w:p>
          <w:p w:rsidR="00F415C9" w:rsidRDefault="00F415C9" w:rsidP="002D37CA">
            <w:pPr>
              <w:rPr>
                <w:sz w:val="22"/>
                <w:szCs w:val="22"/>
                <w:lang w:val="fr-FR" w:eastAsia="ko-KR"/>
              </w:rPr>
            </w:pPr>
            <w:r>
              <w:rPr>
                <w:sz w:val="22"/>
                <w:szCs w:val="22"/>
                <w:lang w:val="fr-FR" w:eastAsia="ko-KR"/>
              </w:rPr>
              <w:t>Marie-Odile Sanchez Macagno.Hachette.2000.</w:t>
            </w:r>
          </w:p>
          <w:p w:rsidR="00F415C9" w:rsidRDefault="00F415C9" w:rsidP="002D37CA">
            <w:pPr>
              <w:rPr>
                <w:sz w:val="22"/>
                <w:szCs w:val="22"/>
                <w:lang w:val="fr-FR" w:eastAsia="ko-KR"/>
              </w:rPr>
            </w:pPr>
          </w:p>
          <w:p w:rsidR="00F415C9" w:rsidRDefault="00F415C9" w:rsidP="002D37CA">
            <w:pPr>
              <w:rPr>
                <w:sz w:val="22"/>
                <w:szCs w:val="22"/>
                <w:lang w:val="fr-FR" w:eastAsia="ko-KR"/>
              </w:rPr>
            </w:pPr>
            <w:r>
              <w:rPr>
                <w:sz w:val="22"/>
                <w:szCs w:val="22"/>
                <w:lang w:val="fr-FR" w:eastAsia="ko-KR"/>
              </w:rPr>
              <w:t xml:space="preserve">3.Pratique de la Communication Commerciale en Francais </w:t>
            </w:r>
          </w:p>
          <w:p w:rsidR="00F415C9" w:rsidRDefault="00F415C9" w:rsidP="002D37CA">
            <w:pPr>
              <w:rPr>
                <w:sz w:val="22"/>
                <w:szCs w:val="22"/>
                <w:lang w:val="fr-FR" w:eastAsia="ko-KR"/>
              </w:rPr>
            </w:pPr>
            <w:r>
              <w:rPr>
                <w:sz w:val="22"/>
                <w:szCs w:val="22"/>
                <w:lang w:val="fr-FR" w:eastAsia="ko-KR"/>
              </w:rPr>
              <w:t>C.Descotes-Genon</w:t>
            </w:r>
          </w:p>
          <w:p w:rsidR="00F415C9" w:rsidRDefault="00F415C9" w:rsidP="002D37CA">
            <w:pPr>
              <w:rPr>
                <w:sz w:val="22"/>
                <w:szCs w:val="22"/>
                <w:lang w:val="fr-FR" w:eastAsia="ko-KR"/>
              </w:rPr>
            </w:pPr>
            <w:r>
              <w:rPr>
                <w:sz w:val="22"/>
                <w:szCs w:val="22"/>
                <w:lang w:val="fr-FR" w:eastAsia="ko-KR"/>
              </w:rPr>
              <w:t>R.Rolle-Harold.presse Universitaire de Grenoble.1990.</w:t>
            </w:r>
          </w:p>
          <w:p w:rsidR="00F415C9" w:rsidRDefault="00F415C9" w:rsidP="002D37CA">
            <w:pPr>
              <w:rPr>
                <w:sz w:val="22"/>
                <w:szCs w:val="22"/>
                <w:lang w:val="fr-FR" w:eastAsia="ko-KR"/>
              </w:rPr>
            </w:pPr>
          </w:p>
          <w:p w:rsidR="00F415C9" w:rsidRDefault="00F415C9" w:rsidP="002D37CA">
            <w:pPr>
              <w:rPr>
                <w:sz w:val="22"/>
                <w:szCs w:val="22"/>
                <w:lang w:val="fr-FR" w:eastAsia="ko-KR"/>
              </w:rPr>
            </w:pPr>
            <w:r>
              <w:rPr>
                <w:sz w:val="22"/>
                <w:szCs w:val="22"/>
                <w:lang w:val="fr-FR" w:eastAsia="ko-KR"/>
              </w:rPr>
              <w:t>4.Negociations  Commerciales</w:t>
            </w:r>
          </w:p>
          <w:p w:rsidR="00F415C9" w:rsidRDefault="00F415C9" w:rsidP="002D37CA">
            <w:pPr>
              <w:rPr>
                <w:sz w:val="22"/>
                <w:szCs w:val="22"/>
                <w:lang w:val="fr-FR" w:eastAsia="ko-KR"/>
              </w:rPr>
            </w:pPr>
            <w:r>
              <w:rPr>
                <w:sz w:val="22"/>
                <w:szCs w:val="22"/>
                <w:lang w:val="fr-FR" w:eastAsia="ko-KR"/>
              </w:rPr>
              <w:t>Max Dany.Hachette.1990.</w:t>
            </w:r>
          </w:p>
          <w:p w:rsidR="00F415C9" w:rsidRDefault="00F415C9" w:rsidP="002D37CA">
            <w:pPr>
              <w:rPr>
                <w:sz w:val="22"/>
                <w:szCs w:val="22"/>
                <w:lang w:val="fr-FR" w:eastAsia="ko-KR"/>
              </w:rPr>
            </w:pPr>
          </w:p>
          <w:p w:rsidR="00F415C9" w:rsidRDefault="00F415C9" w:rsidP="002D37CA">
            <w:pPr>
              <w:rPr>
                <w:sz w:val="22"/>
                <w:szCs w:val="22"/>
                <w:lang w:val="fr-FR" w:eastAsia="ko-KR"/>
              </w:rPr>
            </w:pPr>
            <w:r>
              <w:rPr>
                <w:sz w:val="22"/>
                <w:szCs w:val="22"/>
                <w:lang w:val="fr-FR" w:eastAsia="ko-KR"/>
              </w:rPr>
              <w:t xml:space="preserve">5.Affaires a` faire.Pratique de la negociation d`affaire en francais. E.Szilagyi. Hachette </w:t>
            </w:r>
          </w:p>
          <w:p w:rsidR="00F415C9" w:rsidRDefault="00F415C9" w:rsidP="002D37CA">
            <w:pPr>
              <w:rPr>
                <w:sz w:val="22"/>
                <w:szCs w:val="22"/>
                <w:lang w:val="fr-FR" w:eastAsia="ko-KR"/>
              </w:rPr>
            </w:pPr>
            <w:r>
              <w:rPr>
                <w:sz w:val="22"/>
                <w:szCs w:val="22"/>
                <w:lang w:val="fr-FR" w:eastAsia="ko-KR"/>
              </w:rPr>
              <w:t>1990</w:t>
            </w:r>
          </w:p>
          <w:p w:rsidR="00F415C9" w:rsidRDefault="00F415C9" w:rsidP="002D37CA">
            <w:pPr>
              <w:rPr>
                <w:sz w:val="22"/>
                <w:szCs w:val="22"/>
                <w:lang w:val="fr-FR" w:eastAsia="ko-KR"/>
              </w:rPr>
            </w:pPr>
            <w:r>
              <w:rPr>
                <w:sz w:val="22"/>
                <w:szCs w:val="22"/>
                <w:lang w:val="fr-FR" w:eastAsia="ko-KR"/>
              </w:rPr>
              <w:t>6.Le Francais du Droit.</w:t>
            </w:r>
          </w:p>
          <w:p w:rsidR="00F415C9" w:rsidRDefault="00F415C9" w:rsidP="002D37CA">
            <w:pPr>
              <w:rPr>
                <w:sz w:val="22"/>
                <w:szCs w:val="22"/>
                <w:lang w:val="fr-FR" w:eastAsia="ko-KR"/>
              </w:rPr>
            </w:pPr>
            <w:r>
              <w:rPr>
                <w:sz w:val="22"/>
                <w:szCs w:val="22"/>
                <w:lang w:val="fr-FR" w:eastAsia="ko-KR"/>
              </w:rPr>
              <w:t>J.L. Penfornis.CLE International.2000</w:t>
            </w:r>
          </w:p>
          <w:p w:rsidR="00F415C9" w:rsidRPr="0023716E" w:rsidRDefault="00F415C9" w:rsidP="002D37CA">
            <w:pPr>
              <w:rPr>
                <w:sz w:val="22"/>
                <w:szCs w:val="22"/>
                <w:lang w:val="fr-FR" w:eastAsia="ko-KR"/>
              </w:rPr>
            </w:pPr>
          </w:p>
          <w:p w:rsidR="00F415C9" w:rsidRDefault="00F415C9" w:rsidP="002D37CA">
            <w:pPr>
              <w:rPr>
                <w:lang w:val="fr-FR"/>
              </w:rPr>
            </w:pPr>
            <w:r w:rsidRPr="00DF3D91">
              <w:t xml:space="preserve">7.  </w:t>
            </w:r>
            <w:proofErr w:type="gramStart"/>
            <w:r>
              <w:t>Пресса</w:t>
            </w:r>
            <w:r w:rsidRPr="002E4FC2">
              <w:t xml:space="preserve">  </w:t>
            </w:r>
            <w:r>
              <w:t>на</w:t>
            </w:r>
            <w:proofErr w:type="gramEnd"/>
            <w:r w:rsidRPr="002E4FC2">
              <w:t xml:space="preserve"> </w:t>
            </w:r>
            <w:r>
              <w:t>французском</w:t>
            </w:r>
            <w:r w:rsidRPr="002E4FC2">
              <w:t xml:space="preserve">  </w:t>
            </w:r>
            <w:r>
              <w:t>языке</w:t>
            </w:r>
            <w:r w:rsidRPr="002E4FC2">
              <w:t xml:space="preserve">: </w:t>
            </w:r>
            <w:r>
              <w:rPr>
                <w:lang w:val="fr-FR"/>
              </w:rPr>
              <w:t>Monde</w:t>
            </w:r>
            <w:r w:rsidRPr="002E4FC2">
              <w:t xml:space="preserve">.“ </w:t>
            </w:r>
            <w:r>
              <w:rPr>
                <w:lang w:val="fr-FR"/>
              </w:rPr>
              <w:t>Le Point”, “Revu”,b. ‘Le  nouvel observateur”,c.”Label France”,  d.“ L</w:t>
            </w:r>
            <w:r>
              <w:rPr>
                <w:lang w:val="en-US"/>
              </w:rPr>
              <w:t>е</w:t>
            </w:r>
            <w:r>
              <w:rPr>
                <w:lang w:val="fr-FR"/>
              </w:rPr>
              <w:t xml:space="preserve">  français  dans  le  monde” ,e. “Science &amp; Vie”, f.“La  recherche”, etc.</w:t>
            </w:r>
          </w:p>
          <w:p w:rsidR="00F415C9" w:rsidRPr="00F348B7" w:rsidRDefault="00F415C9" w:rsidP="002D37CA">
            <w:pPr>
              <w:rPr>
                <w:lang w:val="fr-FR"/>
              </w:rPr>
            </w:pPr>
          </w:p>
          <w:p w:rsidR="00F415C9" w:rsidRPr="00657E12" w:rsidRDefault="00F415C9" w:rsidP="002D37CA">
            <w:pPr>
              <w:rPr>
                <w:sz w:val="22"/>
                <w:szCs w:val="22"/>
                <w:lang w:val="fr-FR" w:eastAsia="ko-KR"/>
              </w:rPr>
            </w:pPr>
          </w:p>
        </w:tc>
        <w:tc>
          <w:tcPr>
            <w:tcW w:w="567" w:type="dxa"/>
          </w:tcPr>
          <w:p w:rsidR="00F415C9" w:rsidRPr="003246F7" w:rsidRDefault="00F415C9" w:rsidP="002D37C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F415C9" w:rsidRDefault="00F415C9" w:rsidP="002D37C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  <w:p w:rsidR="00F415C9" w:rsidRDefault="00F415C9" w:rsidP="002D37CA">
            <w:pPr>
              <w:rPr>
                <w:sz w:val="20"/>
                <w:szCs w:val="20"/>
                <w:lang w:val="kk-KZ"/>
              </w:rPr>
            </w:pPr>
          </w:p>
          <w:p w:rsidR="00F415C9" w:rsidRDefault="00F415C9" w:rsidP="002D37CA">
            <w:pPr>
              <w:rPr>
                <w:sz w:val="20"/>
                <w:szCs w:val="20"/>
                <w:lang w:val="kk-KZ"/>
              </w:rPr>
            </w:pPr>
          </w:p>
          <w:p w:rsidR="00F415C9" w:rsidRDefault="00F415C9" w:rsidP="002D37CA">
            <w:pPr>
              <w:rPr>
                <w:sz w:val="20"/>
                <w:szCs w:val="20"/>
                <w:lang w:val="kk-KZ"/>
              </w:rPr>
            </w:pPr>
          </w:p>
          <w:p w:rsidR="00F415C9" w:rsidRDefault="00F415C9" w:rsidP="002D37CA">
            <w:pPr>
              <w:rPr>
                <w:sz w:val="20"/>
                <w:szCs w:val="20"/>
                <w:lang w:val="kk-KZ"/>
              </w:rPr>
            </w:pPr>
          </w:p>
          <w:p w:rsidR="00F415C9" w:rsidRDefault="00F415C9" w:rsidP="002D37CA">
            <w:pPr>
              <w:rPr>
                <w:sz w:val="20"/>
                <w:szCs w:val="20"/>
                <w:lang w:val="kk-KZ"/>
              </w:rPr>
            </w:pPr>
          </w:p>
          <w:p w:rsidR="00F415C9" w:rsidRDefault="00F415C9" w:rsidP="002D37C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  <w:p w:rsidR="00F415C9" w:rsidRDefault="00F415C9" w:rsidP="002D37CA">
            <w:pPr>
              <w:rPr>
                <w:sz w:val="20"/>
                <w:szCs w:val="20"/>
                <w:lang w:val="kk-KZ"/>
              </w:rPr>
            </w:pPr>
          </w:p>
          <w:p w:rsidR="00F415C9" w:rsidRDefault="00F415C9" w:rsidP="002D37CA">
            <w:pPr>
              <w:rPr>
                <w:sz w:val="20"/>
                <w:szCs w:val="20"/>
                <w:lang w:val="kk-KZ"/>
              </w:rPr>
            </w:pPr>
          </w:p>
          <w:p w:rsidR="00F415C9" w:rsidRDefault="00F415C9" w:rsidP="002D37CA">
            <w:pPr>
              <w:rPr>
                <w:sz w:val="20"/>
                <w:szCs w:val="20"/>
                <w:lang w:val="kk-KZ"/>
              </w:rPr>
            </w:pPr>
          </w:p>
          <w:p w:rsidR="00F415C9" w:rsidRDefault="00F415C9" w:rsidP="002D37CA">
            <w:pPr>
              <w:rPr>
                <w:sz w:val="20"/>
                <w:szCs w:val="20"/>
                <w:lang w:val="kk-KZ"/>
              </w:rPr>
            </w:pPr>
          </w:p>
          <w:p w:rsidR="00F415C9" w:rsidRDefault="00F415C9" w:rsidP="002D37CA">
            <w:pPr>
              <w:rPr>
                <w:sz w:val="20"/>
                <w:szCs w:val="20"/>
                <w:lang w:val="kk-KZ"/>
              </w:rPr>
            </w:pPr>
          </w:p>
          <w:p w:rsidR="00F415C9" w:rsidRDefault="00F415C9" w:rsidP="002D37CA">
            <w:pPr>
              <w:rPr>
                <w:sz w:val="20"/>
                <w:szCs w:val="20"/>
                <w:lang w:val="kk-KZ"/>
              </w:rPr>
            </w:pPr>
          </w:p>
          <w:p w:rsidR="00F415C9" w:rsidRDefault="00F415C9" w:rsidP="002D37CA">
            <w:pPr>
              <w:rPr>
                <w:sz w:val="20"/>
                <w:szCs w:val="20"/>
                <w:lang w:val="kk-KZ"/>
              </w:rPr>
            </w:pPr>
          </w:p>
          <w:p w:rsidR="00F415C9" w:rsidRDefault="00F415C9" w:rsidP="002D37CA">
            <w:pPr>
              <w:rPr>
                <w:sz w:val="20"/>
                <w:szCs w:val="20"/>
                <w:lang w:val="kk-KZ"/>
              </w:rPr>
            </w:pPr>
          </w:p>
          <w:p w:rsidR="00F415C9" w:rsidRDefault="00F415C9" w:rsidP="002D37C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  <w:p w:rsidR="00F415C9" w:rsidRDefault="00F415C9" w:rsidP="002D37CA">
            <w:pPr>
              <w:rPr>
                <w:sz w:val="20"/>
                <w:szCs w:val="20"/>
                <w:lang w:val="kk-KZ"/>
              </w:rPr>
            </w:pPr>
          </w:p>
          <w:p w:rsidR="00F415C9" w:rsidRDefault="00F415C9" w:rsidP="002D37CA">
            <w:pPr>
              <w:rPr>
                <w:sz w:val="20"/>
                <w:szCs w:val="20"/>
                <w:lang w:val="kk-KZ"/>
              </w:rPr>
            </w:pPr>
          </w:p>
          <w:p w:rsidR="00F415C9" w:rsidRDefault="00F415C9" w:rsidP="002D37CA">
            <w:pPr>
              <w:rPr>
                <w:sz w:val="20"/>
                <w:szCs w:val="20"/>
                <w:lang w:val="kk-KZ"/>
              </w:rPr>
            </w:pPr>
          </w:p>
          <w:p w:rsidR="00F415C9" w:rsidRDefault="00F415C9" w:rsidP="002D37CA">
            <w:pPr>
              <w:rPr>
                <w:sz w:val="20"/>
                <w:szCs w:val="20"/>
                <w:lang w:val="kk-KZ"/>
              </w:rPr>
            </w:pPr>
          </w:p>
          <w:p w:rsidR="00F415C9" w:rsidRDefault="00F415C9" w:rsidP="002D37CA">
            <w:pPr>
              <w:rPr>
                <w:sz w:val="20"/>
                <w:szCs w:val="20"/>
                <w:lang w:val="kk-KZ"/>
              </w:rPr>
            </w:pPr>
          </w:p>
          <w:p w:rsidR="00F415C9" w:rsidRDefault="00F415C9" w:rsidP="002D37C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  <w:p w:rsidR="00F415C9" w:rsidRDefault="00F415C9" w:rsidP="002D37CA">
            <w:pPr>
              <w:rPr>
                <w:sz w:val="20"/>
                <w:szCs w:val="20"/>
                <w:lang w:val="kk-KZ"/>
              </w:rPr>
            </w:pPr>
          </w:p>
          <w:p w:rsidR="00F415C9" w:rsidRDefault="00F415C9" w:rsidP="002D37CA">
            <w:pPr>
              <w:rPr>
                <w:sz w:val="20"/>
                <w:szCs w:val="20"/>
                <w:lang w:val="kk-KZ"/>
              </w:rPr>
            </w:pPr>
          </w:p>
          <w:p w:rsidR="00F415C9" w:rsidRDefault="00F415C9" w:rsidP="002D37CA">
            <w:pPr>
              <w:rPr>
                <w:sz w:val="20"/>
                <w:szCs w:val="20"/>
                <w:lang w:val="kk-KZ"/>
              </w:rPr>
            </w:pPr>
          </w:p>
          <w:p w:rsidR="00F415C9" w:rsidRDefault="00F415C9" w:rsidP="002D37CA">
            <w:pPr>
              <w:rPr>
                <w:sz w:val="20"/>
                <w:szCs w:val="20"/>
                <w:lang w:val="kk-KZ"/>
              </w:rPr>
            </w:pPr>
          </w:p>
          <w:p w:rsidR="00F415C9" w:rsidRDefault="00F415C9" w:rsidP="002D37CA">
            <w:pPr>
              <w:rPr>
                <w:sz w:val="20"/>
                <w:szCs w:val="20"/>
                <w:lang w:val="kk-KZ"/>
              </w:rPr>
            </w:pPr>
          </w:p>
          <w:p w:rsidR="00F415C9" w:rsidRPr="003246F7" w:rsidRDefault="00F415C9" w:rsidP="002D37C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567" w:type="dxa"/>
          </w:tcPr>
          <w:p w:rsidR="00F415C9" w:rsidRPr="003246F7" w:rsidRDefault="00F415C9" w:rsidP="002D37C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F415C9" w:rsidRPr="003246F7" w:rsidRDefault="00F415C9" w:rsidP="002D37CA">
            <w:pPr>
              <w:rPr>
                <w:sz w:val="20"/>
                <w:szCs w:val="20"/>
                <w:lang w:val="kk-KZ"/>
              </w:rPr>
            </w:pPr>
          </w:p>
        </w:tc>
      </w:tr>
      <w:tr w:rsidR="00F415C9" w:rsidRPr="002E4FC2" w:rsidTr="002D37CA">
        <w:tc>
          <w:tcPr>
            <w:tcW w:w="426" w:type="dxa"/>
          </w:tcPr>
          <w:p w:rsidR="00F415C9" w:rsidRPr="003246F7" w:rsidRDefault="00F415C9" w:rsidP="002D37C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</w:tcPr>
          <w:p w:rsidR="00F415C9" w:rsidRPr="002E4FC2" w:rsidRDefault="00F415C9" w:rsidP="002D37CA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</w:tcPr>
          <w:p w:rsidR="00F415C9" w:rsidRPr="002E4FC2" w:rsidRDefault="00F415C9" w:rsidP="002D37CA">
            <w:pPr>
              <w:tabs>
                <w:tab w:val="left" w:pos="0"/>
                <w:tab w:val="left" w:pos="567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2268" w:type="dxa"/>
          </w:tcPr>
          <w:p w:rsidR="00F415C9" w:rsidRPr="002E4FC2" w:rsidRDefault="00F415C9" w:rsidP="002D37CA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2835" w:type="dxa"/>
          </w:tcPr>
          <w:p w:rsidR="00F415C9" w:rsidRPr="00C1203C" w:rsidRDefault="00F415C9" w:rsidP="002D37C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F415C9" w:rsidRPr="003246F7" w:rsidRDefault="00F415C9" w:rsidP="002D37C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F415C9" w:rsidRPr="003246F7" w:rsidRDefault="00F415C9" w:rsidP="002D37C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567" w:type="dxa"/>
          </w:tcPr>
          <w:p w:rsidR="00F415C9" w:rsidRPr="003246F7" w:rsidRDefault="00F415C9" w:rsidP="002D37C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F415C9" w:rsidRPr="003246F7" w:rsidRDefault="00F415C9" w:rsidP="002D37CA">
            <w:pPr>
              <w:rPr>
                <w:sz w:val="20"/>
                <w:szCs w:val="20"/>
                <w:lang w:val="kk-KZ"/>
              </w:rPr>
            </w:pPr>
          </w:p>
        </w:tc>
      </w:tr>
    </w:tbl>
    <w:p w:rsidR="00F415C9" w:rsidRPr="002E4FC2" w:rsidRDefault="00F415C9" w:rsidP="00F415C9">
      <w:pPr>
        <w:rPr>
          <w:lang w:val="fr-FR"/>
        </w:rPr>
      </w:pPr>
    </w:p>
    <w:p w:rsidR="00731DC6" w:rsidRDefault="00731DC6">
      <w:bookmarkStart w:id="0" w:name="_GoBack"/>
      <w:bookmarkEnd w:id="0"/>
    </w:p>
    <w:sectPr w:rsidR="00731DC6" w:rsidSect="008061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B68"/>
    <w:rsid w:val="00383B68"/>
    <w:rsid w:val="00731DC6"/>
    <w:rsid w:val="00F4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D98459-003A-4299-99C3-3173D5714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5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2022-08-22T09:48:00Z</dcterms:created>
  <dcterms:modified xsi:type="dcterms:W3CDTF">2022-08-22T09:48:00Z</dcterms:modified>
</cp:coreProperties>
</file>